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213" w:rsidRDefault="00F51213" w:rsidP="00F51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F51213" w:rsidRPr="00F51213" w:rsidRDefault="00F51213" w:rsidP="00F51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F51213">
        <w:rPr>
          <w:rFonts w:ascii="Times New Roman" w:eastAsia="Times New Roman" w:hAnsi="Times New Roman" w:cs="Times New Roman"/>
          <w:b/>
          <w:sz w:val="21"/>
          <w:szCs w:val="21"/>
        </w:rPr>
        <w:t>Извещение о проведении электронного аукциона</w:t>
      </w:r>
    </w:p>
    <w:p w:rsidR="00F51213" w:rsidRDefault="00F51213" w:rsidP="00F51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F51213">
        <w:rPr>
          <w:rFonts w:ascii="Times New Roman" w:eastAsia="Times New Roman" w:hAnsi="Times New Roman" w:cs="Times New Roman"/>
          <w:b/>
          <w:sz w:val="21"/>
          <w:szCs w:val="21"/>
        </w:rPr>
        <w:t>для закупки №0132300034122000054</w:t>
      </w:r>
    </w:p>
    <w:p w:rsidR="00F51213" w:rsidRPr="00F51213" w:rsidRDefault="00F51213" w:rsidP="00F512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80"/>
        <w:gridCol w:w="5951"/>
      </w:tblGrid>
      <w:tr w:rsidR="00F51213" w:rsidRPr="00F51213" w:rsidTr="00F51213">
        <w:tc>
          <w:tcPr>
            <w:tcW w:w="2000" w:type="pct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3000" w:type="pct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Основание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Решение Заказчика (организации, осуществляющей определение поставщика (подрядчика, исполнителя) для заказчика) от 25.05.2022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Краткое описание изменения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уточнение характеристик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0132300034122000054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  <w:t>Поставка погрузчика фронтального в комплекте с ковшом и отвалом для снега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Электронный аукцион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ЭТП </w:t>
            </w:r>
            <w:proofErr w:type="spellStart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Газпромбанк</w:t>
            </w:r>
            <w:proofErr w:type="spellEnd"/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https://etpgpb.ru/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Уполномоченный орган</w:t>
            </w: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АДМИНИСТРАЦИЯ ГОРОДСКОГО ОКРУГА НАВАШИНСКИЙ НИЖЕГОРОДСКОЙ ОБЛАСТИ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обл</w:t>
            </w:r>
            <w:proofErr w:type="spellEnd"/>
            <w:proofErr w:type="gramEnd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, Навашино г, ПЛОЩАДЬ ЛЕНИНА, ДОМ 7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обл</w:t>
            </w:r>
            <w:proofErr w:type="spellEnd"/>
            <w:proofErr w:type="gramEnd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, Навашино г, ПЛОЩАДЬ ЛЕНИНА, ДОМ 7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Брызгалова Наталья Николаевна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fedotova.gek@yandex.ru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7-83175-56449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30.05.2022 08:00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30.05.2022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01.06.2022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6301666.67 Российский рубль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223522303464452230100100640022892244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6301666.67 Российский рубль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213" w:rsidRPr="00F51213" w:rsidTr="00F5121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5"/>
              <w:gridCol w:w="1926"/>
              <w:gridCol w:w="1926"/>
              <w:gridCol w:w="1926"/>
              <w:gridCol w:w="2998"/>
            </w:tblGrid>
            <w:tr w:rsidR="00F51213" w:rsidRPr="00F51213" w:rsidTr="00F51213"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Сумма на последующие годы </w:t>
                  </w:r>
                </w:p>
              </w:tc>
            </w:tr>
            <w:tr w:rsidR="00F51213" w:rsidRPr="00F51213" w:rsidTr="00F51213"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6301666.67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6301666.67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</w:tr>
          </w:tbl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lastRenderedPageBreak/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213" w:rsidRPr="00F51213" w:rsidTr="00F5121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05"/>
              <w:gridCol w:w="1008"/>
              <w:gridCol w:w="1461"/>
              <w:gridCol w:w="1337"/>
              <w:gridCol w:w="1337"/>
              <w:gridCol w:w="2163"/>
            </w:tblGrid>
            <w:tr w:rsidR="00F51213" w:rsidRPr="00F51213" w:rsidTr="00F51213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Российский рубль</w:t>
                  </w:r>
                </w:p>
              </w:tc>
            </w:tr>
            <w:tr w:rsidR="00F51213" w:rsidRPr="00F51213" w:rsidTr="00F51213"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Сумма на последующие годы </w:t>
                  </w:r>
                </w:p>
              </w:tc>
            </w:tr>
            <w:tr w:rsidR="00F51213" w:rsidRPr="00F51213" w:rsidTr="00F51213"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6301666.67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6301666.67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0.00</w:t>
                  </w:r>
                </w:p>
              </w:tc>
            </w:tr>
          </w:tbl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Бюджет городского округа Навашинский Нижегородской области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обл</w:t>
            </w:r>
            <w:proofErr w:type="spellEnd"/>
            <w:proofErr w:type="gramEnd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, 607100 Г НАВАШИНО ПР-КТ КОРАБЕЛОВ ДОМ 11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Срок исполнения контракта, срок исполнения и цена отдельных этапов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в течение 45 рабочих дней </w:t>
            </w:r>
            <w:proofErr w:type="gramStart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с даты заключения</w:t>
            </w:r>
            <w:proofErr w:type="gramEnd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контракта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Да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Требуется обеспечение заявки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Размер обеспечения заявки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63016.67 Российский рубль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Порядок внесения денежных сре</w:t>
            </w:r>
            <w:proofErr w:type="gramStart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дств в к</w:t>
            </w:r>
            <w:proofErr w:type="gramEnd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ачестве обеспечения заявки на участие в закупке, а также условия гарантии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п. 13.1 раздела 2 извещения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расчётного счёта" 03232643227300003200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лицевого счёта" 05323D11560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"БИК" 012202102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г</w:t>
            </w:r>
            <w:proofErr w:type="gramEnd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Нижний Новгород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корреспондентского счета" 40102810745370000024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315083.33 Российский рубль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п. 14.1 раздела 2 извещения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расчётного счёта" 03232643227300003200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лицевого счёта" 05323D11560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"БИК" 012202102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г</w:t>
            </w:r>
            <w:proofErr w:type="gramEnd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Нижний Новгород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"Номер корреспондентского счета" 40102810745370000024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F51213" w:rsidRPr="00F51213" w:rsidTr="00F51213">
        <w:tc>
          <w:tcPr>
            <w:tcW w:w="0" w:type="auto"/>
            <w:gridSpan w:val="2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Информация о банковском и (или) казначейском сопровождении контракта</w:t>
            </w:r>
          </w:p>
        </w:tc>
      </w:tr>
      <w:tr w:rsidR="00F51213" w:rsidRPr="00F51213" w:rsidTr="00F51213">
        <w:tc>
          <w:tcPr>
            <w:tcW w:w="0" w:type="auto"/>
            <w:gridSpan w:val="2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Банковское или казначейское сопровождение контракта не требуется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Информация отсутствует</w:t>
            </w:r>
          </w:p>
        </w:tc>
      </w:tr>
      <w:tr w:rsidR="00F51213" w:rsidRPr="00F51213" w:rsidTr="00F51213"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51213" w:rsidRPr="00F51213" w:rsidTr="00F51213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8557"/>
              <w:gridCol w:w="1364"/>
            </w:tblGrid>
            <w:tr w:rsidR="00F51213" w:rsidRPr="00F51213"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proofErr w:type="gramStart"/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Российский</w:t>
                  </w:r>
                  <w:proofErr w:type="gramEnd"/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 </w:t>
                  </w:r>
                  <w:proofErr w:type="spellStart"/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>рубль</w:t>
                  </w: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Тип</w:t>
                  </w:r>
                  <w:proofErr w:type="spellEnd"/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 xml:space="preserve">Товар </w:t>
                  </w:r>
                </w:p>
              </w:tc>
            </w:tr>
          </w:tbl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76"/>
              <w:gridCol w:w="899"/>
              <w:gridCol w:w="1284"/>
              <w:gridCol w:w="1363"/>
              <w:gridCol w:w="1397"/>
              <w:gridCol w:w="683"/>
              <w:gridCol w:w="775"/>
              <w:gridCol w:w="862"/>
              <w:gridCol w:w="775"/>
              <w:gridCol w:w="797"/>
            </w:tblGrid>
            <w:tr w:rsidR="00F51213" w:rsidRPr="00F51213" w:rsidTr="00F5121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Стоимость позиции</w:t>
                  </w:r>
                </w:p>
              </w:tc>
            </w:tr>
            <w:tr w:rsidR="00F51213" w:rsidRPr="00F51213" w:rsidTr="00F51213"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F51213" w:rsidRPr="00F51213" w:rsidTr="00F51213">
              <w:tc>
                <w:tcPr>
                  <w:tcW w:w="0" w:type="auto"/>
                  <w:vMerge w:val="restart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Погрузчик ковшовый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28.92.20.000-00000020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Штука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6301666.67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6301666.67</w:t>
                  </w:r>
                </w:p>
              </w:tc>
            </w:tr>
            <w:tr w:rsidR="00F51213" w:rsidRPr="00F51213" w:rsidTr="00F51213"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Трансмиссия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Гидромеханическая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1213" w:rsidRPr="00F51213" w:rsidTr="00F51213"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Тип двигателя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Дизельный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1213" w:rsidRPr="00F51213" w:rsidTr="00F51213"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Наличие устройства защиты </w:t>
                  </w: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оператора FOPS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1213" w:rsidRPr="00F51213" w:rsidTr="00F51213"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Наличие устройства защиты оператора ROPS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1213" w:rsidRPr="00F51213" w:rsidTr="00F51213"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Наличие </w:t>
                  </w:r>
                  <w:proofErr w:type="spellStart"/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отопителя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1213" w:rsidRPr="00F51213" w:rsidTr="00F51213"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Вид навесного оборудования для погрузчика ковшового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Навесное оборудование для уборки снега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1213" w:rsidRPr="00F51213" w:rsidTr="00F51213"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Объем ковша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≥ 1.8 и &lt; 2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Кубический 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1213" w:rsidRPr="00F51213" w:rsidTr="00F51213"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Высота подъема ковша погрузчика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≥ 2000 и &lt; 2500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Миллиметр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1213" w:rsidRPr="00F51213" w:rsidTr="00F51213"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Эксплуатационная масса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≥ 8 и &lt; 14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Тонна;^метрическая</w:t>
                  </w:r>
                  <w:proofErr w:type="spellEnd"/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тонна (1000 кг)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1213" w:rsidRPr="00F51213" w:rsidTr="00F51213"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Шарнирно-сочлененная рама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1213" w:rsidRPr="00F51213" w:rsidTr="00F51213"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Номинальная мощность двигателя (ей)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≥ 100 и &lt; 150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Лошадиная сила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1213" w:rsidRPr="00F51213" w:rsidTr="00F51213"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Номинальная грузоподъемность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&gt; 2 и ≤ 4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proofErr w:type="spellStart"/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Тонна;^метрическая</w:t>
                  </w:r>
                  <w:proofErr w:type="spellEnd"/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тонна (1000 кг)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1213" w:rsidRPr="00F51213" w:rsidTr="00F51213"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Тип погрузчика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Фронтальный одноковшовый погрузчик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  <w:tr w:rsidR="00F51213" w:rsidRPr="00F51213" w:rsidTr="00F51213"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Вид ходовой части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Колесная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</w:p>
              </w:tc>
            </w:tr>
          </w:tbl>
          <w:p w:rsidR="00F51213" w:rsidRPr="00F51213" w:rsidRDefault="00F51213" w:rsidP="00F51213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Итого: 6301666.67 Российский рубль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Преимущества и требования к участникам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Преимущества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Не </w:t>
            </w:r>
            <w:proofErr w:type="gramStart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установлены</w:t>
            </w:r>
            <w:proofErr w:type="gramEnd"/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Требования к участникам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Единые требования к участникам закупок в соответствии с </w:t>
            </w:r>
            <w:proofErr w:type="gramStart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ч</w:t>
            </w:r>
            <w:proofErr w:type="gramEnd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. 1 ст. 31 Закона № 44-ФЗ 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п. 3 раздела 1 извещения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В соответствии с п. 6 раздела 1 извещения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Ограничения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Запрет на допуск товаров, работ, услуг при осуществлении закупок, а также ограничения и условия допуска в соответствии с требованиями, установленными ст. 14 Закона № 44-ФЗ 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Дополнительная информация к ограничению отсутствует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7"/>
              <w:gridCol w:w="3649"/>
              <w:gridCol w:w="2070"/>
              <w:gridCol w:w="1848"/>
              <w:gridCol w:w="1207"/>
            </w:tblGrid>
            <w:tr w:rsidR="00F51213" w:rsidRPr="00F51213" w:rsidTr="00F51213"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Вид требования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Нормативно-правовой акт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Обстоятельства, допускающие исключение из установленных запретов или ограничений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Обоснование невозможности соблюдения запрета, ограничения допуска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</w:rPr>
                    <w:t>Примечание</w:t>
                  </w:r>
                </w:p>
              </w:tc>
            </w:tr>
            <w:tr w:rsidR="00F51213" w:rsidRPr="00F51213" w:rsidTr="00F51213"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Запрет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proofErr w:type="gramStart"/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t xml:space="preserve">Постановление Правительства РФ от 30.04.2020 №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</w:t>
                  </w:r>
                  <w:r w:rsidRPr="00F51213"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  <w:lastRenderedPageBreak/>
                    <w:t>обороны страны и безопасности государства"</w:t>
                  </w:r>
                  <w:proofErr w:type="gram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51213" w:rsidRPr="00F51213" w:rsidRDefault="00F51213" w:rsidP="00F5121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</w:p>
              </w:tc>
            </w:tr>
          </w:tbl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lastRenderedPageBreak/>
              <w:t>Перечень прикрепленных документов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Обоснование начальной (максимальной) цены контракта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</w:t>
            </w:r>
            <w:proofErr w:type="spellStart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НМЦК.pdf</w:t>
            </w:r>
            <w:proofErr w:type="spellEnd"/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Проект контракта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1 Проект контракта.doc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Описание объекта закупки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1 Раздел II. Наименование и описание объекта </w:t>
            </w:r>
            <w:proofErr w:type="spellStart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закупки.docx</w:t>
            </w:r>
            <w:proofErr w:type="spellEnd"/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2</w:t>
            </w:r>
            <w:proofErr w:type="gramStart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Т</w:t>
            </w:r>
            <w:proofErr w:type="gramEnd"/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ех задание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Требования к содержанию, составу заявки на участие в закупке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>1 Раздел I Общие условия закупки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Дополнительная информация и документы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F51213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Документы не прикреплены </w:t>
            </w:r>
          </w:p>
          <w:p w:rsidR="00F51213" w:rsidRPr="00F51213" w:rsidRDefault="00F51213" w:rsidP="00F51213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000000" w:rsidRPr="00F51213" w:rsidRDefault="00F51213">
      <w:pPr>
        <w:rPr>
          <w:rFonts w:ascii="Times New Roman" w:hAnsi="Times New Roman" w:cs="Times New Roman"/>
        </w:rPr>
      </w:pPr>
    </w:p>
    <w:sectPr w:rsidR="00000000" w:rsidRPr="00F51213" w:rsidSect="00F51213">
      <w:pgSz w:w="11906" w:h="16838"/>
      <w:pgMar w:top="851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F51213"/>
    <w:rsid w:val="00F51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F5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title">
    <w:name w:val="subtitle"/>
    <w:basedOn w:val="a"/>
    <w:rsid w:val="00F5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F5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F5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aption">
    <w:name w:val="caption"/>
    <w:basedOn w:val="a"/>
    <w:rsid w:val="00F5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6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1094</Words>
  <Characters>6241</Characters>
  <Application>Microsoft Office Word</Application>
  <DocSecurity>0</DocSecurity>
  <Lines>52</Lines>
  <Paragraphs>14</Paragraphs>
  <ScaleCrop>false</ScaleCrop>
  <Company/>
  <LinksUpToDate>false</LinksUpToDate>
  <CharactersWithSpaces>7321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2022-06-06T09:30:00Z</dcterms:created>
  <dcterms:modified xsi:type="dcterms:W3CDTF">2022-06-06T09:35:00Z</dcterms:modified>
</cp:coreProperties>
</file>